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0F8F0B" w14:textId="77777777" w:rsidR="00374F37" w:rsidRDefault="00000000">
      <w:pPr>
        <w:pStyle w:val="Title"/>
        <w:rPr>
          <w:sz w:val="2"/>
          <w:szCs w:val="2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4F62AF83" wp14:editId="17F4176C">
            <wp:simplePos x="0" y="0"/>
            <wp:positionH relativeFrom="column">
              <wp:posOffset>-38097</wp:posOffset>
            </wp:positionH>
            <wp:positionV relativeFrom="paragraph">
              <wp:posOffset>180975</wp:posOffset>
            </wp:positionV>
            <wp:extent cx="6014720" cy="3971925"/>
            <wp:effectExtent l="0" t="0" r="0" b="0"/>
            <wp:wrapSquare wrapText="bothSides" distT="0" distB="0" distL="0" distR="0"/>
            <wp:docPr id="12" name="image2.png" descr="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g.jpg"/>
                    <pic:cNvPicPr preferRelativeResize="0"/>
                  </pic:nvPicPr>
                  <pic:blipFill>
                    <a:blip r:embed="rId8"/>
                    <a:srcRect l="301" r="298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EF5C0F" w14:textId="77777777" w:rsidR="00374F37" w:rsidRDefault="00000000">
      <w:pPr>
        <w:pStyle w:val="Title"/>
        <w:spacing w:before="240" w:after="240"/>
        <w:jc w:val="both"/>
        <w:rPr>
          <w:sz w:val="46"/>
          <w:szCs w:val="46"/>
        </w:rPr>
      </w:pPr>
      <w:bookmarkStart w:id="1" w:name="_heading=h.uznpm3w79ejo" w:colFirst="0" w:colLast="0"/>
      <w:bookmarkEnd w:id="1"/>
      <w:proofErr w:type="spellStart"/>
      <w:r>
        <w:rPr>
          <w:sz w:val="40"/>
          <w:szCs w:val="40"/>
        </w:rPr>
        <w:t>Pakkumus</w:t>
      </w:r>
      <w:proofErr w:type="spellEnd"/>
      <w:r>
        <w:rPr>
          <w:sz w:val="40"/>
          <w:szCs w:val="40"/>
        </w:rPr>
        <w:t xml:space="preserve"> “</w:t>
      </w:r>
      <w:proofErr w:type="spellStart"/>
      <w:r>
        <w:rPr>
          <w:sz w:val="40"/>
          <w:szCs w:val="40"/>
        </w:rPr>
        <w:t>Nakkushaiguste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infosüsteemi</w:t>
      </w:r>
      <w:proofErr w:type="spellEnd"/>
      <w:r>
        <w:rPr>
          <w:sz w:val="40"/>
          <w:szCs w:val="40"/>
        </w:rPr>
        <w:t xml:space="preserve"> (NAKIS) </w:t>
      </w:r>
      <w:proofErr w:type="spellStart"/>
      <w:r>
        <w:rPr>
          <w:sz w:val="40"/>
          <w:szCs w:val="40"/>
        </w:rPr>
        <w:t>analüüsi</w:t>
      </w:r>
      <w:proofErr w:type="spellEnd"/>
      <w:r>
        <w:rPr>
          <w:sz w:val="40"/>
          <w:szCs w:val="40"/>
        </w:rPr>
        <w:t xml:space="preserve">- ja </w:t>
      </w:r>
      <w:proofErr w:type="spellStart"/>
      <w:r>
        <w:rPr>
          <w:sz w:val="40"/>
          <w:szCs w:val="40"/>
        </w:rPr>
        <w:t>arendustööd</w:t>
      </w:r>
      <w:proofErr w:type="spellEnd"/>
      <w:r>
        <w:rPr>
          <w:sz w:val="40"/>
          <w:szCs w:val="40"/>
        </w:rPr>
        <w:t xml:space="preserve">” </w:t>
      </w:r>
      <w:proofErr w:type="spellStart"/>
      <w:r>
        <w:rPr>
          <w:sz w:val="40"/>
          <w:szCs w:val="40"/>
        </w:rPr>
        <w:t>raamlepingule</w:t>
      </w:r>
      <w:proofErr w:type="spellEnd"/>
      <w:r>
        <w:rPr>
          <w:sz w:val="40"/>
          <w:szCs w:val="40"/>
        </w:rPr>
        <w:t xml:space="preserve"> nr 3-9/4045-1 </w:t>
      </w:r>
      <w:proofErr w:type="spellStart"/>
      <w:r>
        <w:rPr>
          <w:sz w:val="40"/>
          <w:szCs w:val="40"/>
        </w:rPr>
        <w:t>hankelepingu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sõlmimiseks</w:t>
      </w:r>
      <w:proofErr w:type="spellEnd"/>
    </w:p>
    <w:p w14:paraId="39AB74BB" w14:textId="59FA359B" w:rsidR="00374F37" w:rsidRDefault="00000000">
      <w:pPr>
        <w:pStyle w:val="Subtitle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>2</w:t>
      </w:r>
      <w:r w:rsidR="001A2B92">
        <w:rPr>
          <w:rFonts w:ascii="Poppins" w:eastAsia="Poppins" w:hAnsi="Poppins" w:cs="Poppins"/>
          <w:color w:val="4E5770"/>
        </w:rPr>
        <w:t>2</w:t>
      </w:r>
      <w:r>
        <w:rPr>
          <w:rFonts w:ascii="Poppins" w:eastAsia="Poppins" w:hAnsi="Poppins" w:cs="Poppins"/>
          <w:color w:val="4E5770"/>
        </w:rPr>
        <w:t>.10.2025</w:t>
      </w:r>
    </w:p>
    <w:tbl>
      <w:tblPr>
        <w:tblStyle w:val="a8"/>
        <w:tblW w:w="9359" w:type="dxa"/>
        <w:tblLayout w:type="fixed"/>
        <w:tblLook w:val="0600" w:firstRow="0" w:lastRow="0" w:firstColumn="0" w:lastColumn="0" w:noHBand="1" w:noVBand="1"/>
      </w:tblPr>
      <w:tblGrid>
        <w:gridCol w:w="4680"/>
        <w:gridCol w:w="4679"/>
      </w:tblGrid>
      <w:tr w:rsidR="00374F37" w14:paraId="417C2E9C" w14:textId="77777777">
        <w:tc>
          <w:tcPr>
            <w:tcW w:w="4680" w:type="dxa"/>
          </w:tcPr>
          <w:p w14:paraId="70546C23" w14:textId="10F64176" w:rsidR="00374F37" w:rsidRDefault="00000000">
            <w:pPr>
              <w:widowControl w:val="0"/>
              <w:spacing w:before="0" w:line="276" w:lineRule="auto"/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</w:pPr>
            <w:r>
              <w:rPr>
                <w:rFonts w:ascii="Arimo" w:eastAsia="Arimo" w:hAnsi="Arimo" w:cs="Arimo"/>
                <w:b/>
                <w:color w:val="0045CF"/>
                <w:sz w:val="36"/>
                <w:szCs w:val="36"/>
              </w:rPr>
              <w:t>─</w:t>
            </w:r>
            <w:r w:rsidR="000E4242">
              <w:rPr>
                <w:rFonts w:ascii="Arimo" w:eastAsia="Arimo" w:hAnsi="Arimo" w:cs="Arimo"/>
                <w:b/>
                <w:color w:val="0045CF"/>
                <w:sz w:val="36"/>
                <w:szCs w:val="36"/>
              </w:rPr>
              <w:br/>
            </w:r>
            <w:r w:rsidR="000E4242"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  <w:br/>
            </w:r>
            <w:proofErr w:type="spellStart"/>
            <w:r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  <w:t>Dolm</w:t>
            </w:r>
            <w:proofErr w:type="spellEnd"/>
            <w:r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  <w:t xml:space="preserve"> IT</w:t>
            </w:r>
          </w:p>
          <w:p w14:paraId="71C5693C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4E5770"/>
                <w:sz w:val="26"/>
                <w:szCs w:val="26"/>
              </w:rPr>
            </w:pPr>
            <w:proofErr w:type="spellStart"/>
            <w:r>
              <w:rPr>
                <w:rFonts w:ascii="Poppins" w:eastAsia="Poppins" w:hAnsi="Poppins" w:cs="Poppins"/>
                <w:color w:val="4E5770"/>
                <w:sz w:val="26"/>
                <w:szCs w:val="26"/>
              </w:rPr>
              <w:t>Lõõtsa</w:t>
            </w:r>
            <w:proofErr w:type="spellEnd"/>
            <w:r>
              <w:rPr>
                <w:rFonts w:ascii="Poppins" w:eastAsia="Poppins" w:hAnsi="Poppins" w:cs="Poppins"/>
                <w:color w:val="4E5770"/>
                <w:sz w:val="26"/>
                <w:szCs w:val="26"/>
              </w:rPr>
              <w:t xml:space="preserve"> 12</w:t>
            </w:r>
          </w:p>
          <w:p w14:paraId="3D63052E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4E5770"/>
                <w:sz w:val="26"/>
                <w:szCs w:val="26"/>
              </w:rPr>
            </w:pPr>
            <w:r>
              <w:rPr>
                <w:rFonts w:ascii="Poppins" w:eastAsia="Poppins" w:hAnsi="Poppins" w:cs="Poppins"/>
                <w:color w:val="4E5770"/>
                <w:sz w:val="26"/>
                <w:szCs w:val="26"/>
              </w:rPr>
              <w:t>11415 Tallinn</w:t>
            </w:r>
          </w:p>
          <w:p w14:paraId="1ACA7C39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0045CF"/>
                <w:sz w:val="26"/>
                <w:szCs w:val="26"/>
              </w:rPr>
            </w:pPr>
            <w:r>
              <w:rPr>
                <w:rFonts w:ascii="Poppins" w:eastAsia="Poppins" w:hAnsi="Poppins" w:cs="Poppins"/>
                <w:color w:val="0045CF"/>
                <w:sz w:val="26"/>
                <w:szCs w:val="26"/>
              </w:rPr>
              <w:t>birgith@dolmit.com</w:t>
            </w:r>
          </w:p>
        </w:tc>
        <w:tc>
          <w:tcPr>
            <w:tcW w:w="4679" w:type="dxa"/>
          </w:tcPr>
          <w:p w14:paraId="650C4742" w14:textId="523A0722" w:rsidR="00374F37" w:rsidRDefault="000E4242">
            <w:pPr>
              <w:widowControl w:val="0"/>
              <w:spacing w:before="0" w:line="276" w:lineRule="auto"/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br/>
            </w:r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br/>
            </w:r>
            <w:proofErr w:type="spellStart"/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t>Pakkumise</w:t>
            </w:r>
            <w:proofErr w:type="spellEnd"/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t>koostaja</w:t>
            </w:r>
            <w:proofErr w:type="spellEnd"/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t>:</w:t>
            </w:r>
          </w:p>
          <w:p w14:paraId="2316A3CB" w14:textId="77777777" w:rsidR="00374F37" w:rsidRDefault="00000000">
            <w:pPr>
              <w:widowControl w:val="0"/>
              <w:spacing w:before="0" w:line="276" w:lineRule="auto"/>
              <w:rPr>
                <w:rFonts w:ascii="Poppins" w:eastAsia="Poppins" w:hAnsi="Poppins" w:cs="Poppins"/>
                <w:color w:val="4E5770"/>
                <w:sz w:val="28"/>
                <w:szCs w:val="28"/>
              </w:rPr>
            </w:pPr>
            <w:r>
              <w:rPr>
                <w:rFonts w:ascii="Poppins" w:eastAsia="Poppins" w:hAnsi="Poppins" w:cs="Poppins"/>
                <w:color w:val="4E5770"/>
                <w:sz w:val="28"/>
                <w:szCs w:val="28"/>
              </w:rPr>
              <w:t>Birgith Abel</w:t>
            </w:r>
          </w:p>
          <w:p w14:paraId="36965D0B" w14:textId="77777777" w:rsidR="00374F37" w:rsidRDefault="00374F37">
            <w:pPr>
              <w:widowControl w:val="0"/>
              <w:spacing w:before="0" w:line="276" w:lineRule="auto"/>
              <w:rPr>
                <w:rFonts w:ascii="Poppins" w:eastAsia="Poppins" w:hAnsi="Poppins" w:cs="Poppins"/>
                <w:color w:val="4E5770"/>
                <w:sz w:val="28"/>
                <w:szCs w:val="28"/>
              </w:rPr>
            </w:pPr>
          </w:p>
        </w:tc>
      </w:tr>
    </w:tbl>
    <w:p w14:paraId="5414F8AD" w14:textId="77777777" w:rsidR="00374F37" w:rsidRDefault="00000000">
      <w:pPr>
        <w:pStyle w:val="Heading1"/>
        <w:rPr>
          <w:rFonts w:ascii="Poppins" w:eastAsia="Poppins" w:hAnsi="Poppins" w:cs="Poppins"/>
          <w:b/>
          <w:color w:val="4E5770"/>
          <w:sz w:val="46"/>
          <w:szCs w:val="46"/>
        </w:rPr>
      </w:pPr>
      <w:bookmarkStart w:id="2" w:name="_heading=h.v97he77xyun9" w:colFirst="0" w:colLast="0"/>
      <w:bookmarkEnd w:id="2"/>
      <w:proofErr w:type="spellStart"/>
      <w:r>
        <w:lastRenderedPageBreak/>
        <w:t>Konseptsioon</w:t>
      </w:r>
      <w:proofErr w:type="spellEnd"/>
    </w:p>
    <w:p w14:paraId="4394F52A" w14:textId="77777777" w:rsidR="00374F37" w:rsidRDefault="00000000">
      <w:pPr>
        <w:jc w:val="both"/>
        <w:rPr>
          <w:rFonts w:ascii="Poppins" w:eastAsia="Poppins" w:hAnsi="Poppins" w:cs="Poppins"/>
          <w:color w:val="4E5770"/>
        </w:rPr>
      </w:pPr>
      <w:proofErr w:type="spellStart"/>
      <w:r>
        <w:rPr>
          <w:rFonts w:ascii="Poppins" w:eastAsia="Poppins" w:hAnsi="Poppins" w:cs="Poppins"/>
          <w:color w:val="4E5770"/>
        </w:rPr>
        <w:t>Hankelepingu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tööde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sisuks</w:t>
      </w:r>
      <w:proofErr w:type="spellEnd"/>
      <w:r>
        <w:rPr>
          <w:rFonts w:ascii="Poppins" w:eastAsia="Poppins" w:hAnsi="Poppins" w:cs="Poppins"/>
          <w:color w:val="4E5770"/>
        </w:rPr>
        <w:t xml:space="preserve"> on </w:t>
      </w:r>
      <w:proofErr w:type="spellStart"/>
      <w:r>
        <w:rPr>
          <w:rFonts w:ascii="Poppins" w:eastAsia="Poppins" w:hAnsi="Poppins" w:cs="Poppins"/>
          <w:color w:val="4E5770"/>
        </w:rPr>
        <w:t>Terviseameti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nakkushaiguste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infosüsteemi</w:t>
      </w:r>
      <w:proofErr w:type="spellEnd"/>
      <w:r>
        <w:rPr>
          <w:rFonts w:ascii="Poppins" w:eastAsia="Poppins" w:hAnsi="Poppins" w:cs="Poppins"/>
          <w:color w:val="4E5770"/>
        </w:rPr>
        <w:t xml:space="preserve"> NAKIS2 </w:t>
      </w:r>
      <w:proofErr w:type="spellStart"/>
      <w:r>
        <w:rPr>
          <w:rFonts w:ascii="Poppins" w:eastAsia="Poppins" w:hAnsi="Poppins" w:cs="Poppins"/>
          <w:color w:val="4E5770"/>
        </w:rPr>
        <w:t>lisatööde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analüüsi</w:t>
      </w:r>
      <w:proofErr w:type="spellEnd"/>
      <w:r>
        <w:rPr>
          <w:rFonts w:ascii="Poppins" w:eastAsia="Poppins" w:hAnsi="Poppins" w:cs="Poppins"/>
          <w:color w:val="4E5770"/>
        </w:rPr>
        <w:t xml:space="preserve">- ja </w:t>
      </w:r>
      <w:proofErr w:type="spellStart"/>
      <w:r>
        <w:rPr>
          <w:rFonts w:ascii="Poppins" w:eastAsia="Poppins" w:hAnsi="Poppins" w:cs="Poppins"/>
          <w:color w:val="4E5770"/>
        </w:rPr>
        <w:t>arendustööde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teostamine</w:t>
      </w:r>
      <w:proofErr w:type="spellEnd"/>
      <w:r>
        <w:rPr>
          <w:rFonts w:ascii="Poppins" w:eastAsia="Poppins" w:hAnsi="Poppins" w:cs="Poppins"/>
          <w:color w:val="4E5770"/>
        </w:rPr>
        <w:t>.</w:t>
      </w:r>
    </w:p>
    <w:p w14:paraId="448E30D0" w14:textId="77777777" w:rsidR="00374F37" w:rsidRDefault="00000000">
      <w:pPr>
        <w:pStyle w:val="Heading1"/>
      </w:pPr>
      <w:bookmarkStart w:id="3" w:name="_heading=h.3dy6vkm" w:colFirst="0" w:colLast="0"/>
      <w:bookmarkEnd w:id="3"/>
      <w:proofErr w:type="spellStart"/>
      <w:r>
        <w:t>Mahuhinnangud</w:t>
      </w:r>
      <w:proofErr w:type="spellEnd"/>
    </w:p>
    <w:tbl>
      <w:tblPr>
        <w:tblStyle w:val="a9"/>
        <w:tblW w:w="9285" w:type="dxa"/>
        <w:tblInd w:w="130" w:type="dxa"/>
        <w:tblLayout w:type="fixed"/>
        <w:tblLook w:val="0600" w:firstRow="0" w:lastRow="0" w:firstColumn="0" w:lastColumn="0" w:noHBand="1" w:noVBand="1"/>
      </w:tblPr>
      <w:tblGrid>
        <w:gridCol w:w="750"/>
        <w:gridCol w:w="7065"/>
        <w:gridCol w:w="1470"/>
      </w:tblGrid>
      <w:tr w:rsidR="00374F37" w14:paraId="24F34F16" w14:textId="77777777">
        <w:trPr>
          <w:trHeight w:val="660"/>
        </w:trPr>
        <w:tc>
          <w:tcPr>
            <w:tcW w:w="78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  <w:vAlign w:val="center"/>
          </w:tcPr>
          <w:p w14:paraId="1DF36C43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Poppins SemiBold" w:eastAsia="Poppins SemiBold" w:hAnsi="Poppins SemiBold" w:cs="Poppins SemiBold"/>
                <w:color w:val="19397A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</w:rPr>
              <w:t xml:space="preserve">          </w:t>
            </w:r>
            <w:proofErr w:type="spellStart"/>
            <w:r>
              <w:rPr>
                <w:rFonts w:ascii="Poppins SemiBold" w:eastAsia="Poppins SemiBold" w:hAnsi="Poppins SemiBold" w:cs="Poppins SemiBold"/>
                <w:color w:val="19397A"/>
              </w:rPr>
              <w:t>Töö</w:t>
            </w:r>
            <w:proofErr w:type="spellEnd"/>
            <w:r>
              <w:rPr>
                <w:rFonts w:ascii="Poppins SemiBold" w:eastAsia="Poppins SemiBold" w:hAnsi="Poppins SemiBold" w:cs="Poppins SemiBold"/>
                <w:color w:val="19397A"/>
              </w:rPr>
              <w:t xml:space="preserve"> </w:t>
            </w:r>
            <w:proofErr w:type="spellStart"/>
            <w:r>
              <w:rPr>
                <w:rFonts w:ascii="Poppins SemiBold" w:eastAsia="Poppins SemiBold" w:hAnsi="Poppins SemiBold" w:cs="Poppins SemiBold"/>
                <w:color w:val="19397A"/>
              </w:rPr>
              <w:t>kirjeldus</w:t>
            </w:r>
            <w:proofErr w:type="spellEnd"/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  <w:vAlign w:val="center"/>
          </w:tcPr>
          <w:p w14:paraId="1E8D11DF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Poppins SemiBold" w:eastAsia="Poppins SemiBold" w:hAnsi="Poppins SemiBold" w:cs="Poppins SemiBold"/>
                <w:color w:val="19397A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</w:rPr>
              <w:t>Maht (h)</w:t>
            </w:r>
          </w:p>
        </w:tc>
      </w:tr>
      <w:tr w:rsidR="00374F37" w14:paraId="5D2B2F3C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252DC5E0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1.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80CF5C5" w14:textId="77777777" w:rsidR="00374F37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Otsing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etapp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täiendused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(https://smjira.sm.ee/browse/NAKIS2-788):</w:t>
            </w:r>
          </w:p>
          <w:p w14:paraId="543D66C6" w14:textId="77777777" w:rsidR="00374F37" w:rsidRDefault="00000000">
            <w:pPr>
              <w:widowControl w:val="0"/>
              <w:numPr>
                <w:ilvl w:val="0"/>
                <w:numId w:val="3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>[BE+</w:t>
            </w:r>
            <w:proofErr w:type="gramStart"/>
            <w:r>
              <w:rPr>
                <w:rFonts w:ascii="Arial" w:eastAsia="Arial" w:hAnsi="Arial" w:cs="Arial"/>
                <w:color w:val="4E5770"/>
              </w:rPr>
              <w:t>FE]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Teatiste</w:t>
            </w:r>
            <w:proofErr w:type="spellEnd"/>
            <w:proofErr w:type="gram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otsing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Etapp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väliste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filtrite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lisamine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https://smjira.sm.ee/browse/NAKIS2-775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29C9C76" w14:textId="77777777" w:rsidR="00374F37" w:rsidRDefault="00000000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88</w:t>
            </w:r>
          </w:p>
        </w:tc>
      </w:tr>
      <w:tr w:rsidR="00374F37" w14:paraId="43C70BDE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CBFFEDD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2.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4CA15DF8" w14:textId="77777777" w:rsidR="00374F37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Eksportimised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>/CSV (https://smjira.sm.ee/browse/NAKIS2-309):</w:t>
            </w:r>
          </w:p>
          <w:p w14:paraId="659ECC55" w14:textId="77777777" w:rsidR="00374F37" w:rsidRDefault="00000000">
            <w:pPr>
              <w:widowControl w:val="0"/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 xml:space="preserve">[FE+BE] CSV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väljavõtte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(NHT) (https://smjira.sm.ee/browse/NAKIS2-657)</w:t>
            </w:r>
          </w:p>
          <w:p w14:paraId="1811BF89" w14:textId="77777777" w:rsidR="00374F37" w:rsidRDefault="00000000">
            <w:pPr>
              <w:widowControl w:val="0"/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 xml:space="preserve">[FE+BE] CSV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väljavõtte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(HIV) (https://smjira.sm.ee/browse/NAKIS2-673)</w:t>
            </w:r>
          </w:p>
          <w:p w14:paraId="7BED9866" w14:textId="77777777" w:rsidR="00374F37" w:rsidRDefault="00000000">
            <w:pPr>
              <w:widowControl w:val="0"/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 xml:space="preserve">[FE+BE] CSV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väljavõtte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(LAB) (https://smjira.sm.ee/browse/NAKIS2-674)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4FC72A5" w14:textId="77777777" w:rsidR="00374F37" w:rsidRDefault="00000000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123</w:t>
            </w:r>
          </w:p>
        </w:tc>
      </w:tr>
      <w:tr w:rsidR="00374F37" w14:paraId="07F928B7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461F1B04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3.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325C3A5A" w14:textId="77777777" w:rsidR="00374F37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Teavitused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(https://smjira.sm.ee/browse/NAKIS2-310)</w:t>
            </w:r>
          </w:p>
          <w:p w14:paraId="173756A1" w14:textId="77777777" w:rsidR="00374F37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Tehnilised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ülesanded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: </w:t>
            </w:r>
          </w:p>
          <w:p w14:paraId="4103205A" w14:textId="77777777" w:rsidR="00374F37" w:rsidRDefault="00374F37">
            <w:pPr>
              <w:widowControl w:val="0"/>
              <w:numPr>
                <w:ilvl w:val="0"/>
                <w:numId w:val="5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hyperlink r:id="rId9">
              <w:r>
                <w:rPr>
                  <w:rFonts w:ascii="Arial" w:eastAsia="Arial" w:hAnsi="Arial" w:cs="Arial"/>
                  <w:color w:val="1155CC"/>
                  <w:u w:val="single"/>
                </w:rPr>
                <w:t>https://smjira.sm.ee/browse/NAKIS2-589</w:t>
              </w:r>
            </w:hyperlink>
            <w:r>
              <w:rPr>
                <w:rFonts w:ascii="Arial" w:eastAsia="Arial" w:hAnsi="Arial" w:cs="Arial"/>
                <w:color w:val="4E5770"/>
              </w:rPr>
              <w:t>,</w:t>
            </w:r>
          </w:p>
          <w:p w14:paraId="2FFCE993" w14:textId="77777777" w:rsidR="00374F37" w:rsidRDefault="00374F37">
            <w:pPr>
              <w:widowControl w:val="0"/>
              <w:numPr>
                <w:ilvl w:val="0"/>
                <w:numId w:val="5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hyperlink r:id="rId10">
              <w:r>
                <w:rPr>
                  <w:rFonts w:ascii="Arial" w:eastAsia="Arial" w:hAnsi="Arial" w:cs="Arial"/>
                  <w:color w:val="1155CC"/>
                  <w:u w:val="single"/>
                </w:rPr>
                <w:t>https://smjira.sm.ee/browse/NAKIS2-591</w:t>
              </w:r>
            </w:hyperlink>
            <w:r>
              <w:rPr>
                <w:rFonts w:ascii="Arial" w:eastAsia="Arial" w:hAnsi="Arial" w:cs="Arial"/>
                <w:color w:val="4E5770"/>
              </w:rPr>
              <w:t>,</w:t>
            </w:r>
          </w:p>
          <w:p w14:paraId="14996DD1" w14:textId="77777777" w:rsidR="00374F37" w:rsidRDefault="00374F37">
            <w:pPr>
              <w:widowControl w:val="0"/>
              <w:numPr>
                <w:ilvl w:val="0"/>
                <w:numId w:val="5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hyperlink r:id="rId11">
              <w:r>
                <w:rPr>
                  <w:rFonts w:ascii="Arial" w:eastAsia="Arial" w:hAnsi="Arial" w:cs="Arial"/>
                  <w:color w:val="1155CC"/>
                  <w:u w:val="single"/>
                </w:rPr>
                <w:t>https://smjira.sm.ee/browse/NAKIS2-625</w:t>
              </w:r>
            </w:hyperlink>
            <w:r>
              <w:rPr>
                <w:rFonts w:ascii="Arial" w:eastAsia="Arial" w:hAnsi="Arial" w:cs="Arial"/>
                <w:color w:val="4E5770"/>
              </w:rPr>
              <w:t>,</w:t>
            </w:r>
          </w:p>
          <w:p w14:paraId="5D16B45B" w14:textId="77777777" w:rsidR="00374F37" w:rsidRDefault="00000000">
            <w:pPr>
              <w:widowControl w:val="0"/>
              <w:numPr>
                <w:ilvl w:val="0"/>
                <w:numId w:val="5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>https://smjira.sm.ee/browse/NAKIS2-592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4B11E132" w14:textId="77777777" w:rsidR="00374F37" w:rsidRDefault="00000000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131</w:t>
            </w:r>
          </w:p>
        </w:tc>
      </w:tr>
      <w:tr w:rsidR="00374F37" w14:paraId="1320BF33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7C9B9705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4.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77FD90E6" w14:textId="77777777" w:rsidR="00374F37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Tööalud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</w:t>
            </w:r>
            <w:hyperlink r:id="rId12">
              <w:r w:rsidR="00374F37">
                <w:rPr>
                  <w:rFonts w:ascii="Arial" w:eastAsia="Arial" w:hAnsi="Arial" w:cs="Arial"/>
                  <w:color w:val="1155CC"/>
                  <w:u w:val="single"/>
                </w:rPr>
                <w:t>https://smjira.sm.ee/browse/NAKIS2-97</w:t>
              </w:r>
            </w:hyperlink>
            <w:r>
              <w:rPr>
                <w:rFonts w:ascii="Arial" w:eastAsia="Arial" w:hAnsi="Arial" w:cs="Arial"/>
                <w:color w:val="4E5770"/>
              </w:rPr>
              <w:t>)</w:t>
            </w:r>
          </w:p>
          <w:p w14:paraId="55ACD1F2" w14:textId="77777777" w:rsidR="00374F37" w:rsidRDefault="00000000">
            <w:pPr>
              <w:widowControl w:val="0"/>
              <w:numPr>
                <w:ilvl w:val="0"/>
                <w:numId w:val="1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r>
              <w:rPr>
                <w:rFonts w:ascii="Arial" w:eastAsia="Arial" w:hAnsi="Arial" w:cs="Arial"/>
                <w:color w:val="4E5770"/>
              </w:rPr>
              <w:t xml:space="preserve">[FE+BE]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Töölaua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vaade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(https://smjira.sm.ee/browse/NAKIS2-595)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1FF1DA2" w14:textId="77777777" w:rsidR="00374F37" w:rsidRDefault="00000000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36</w:t>
            </w:r>
          </w:p>
        </w:tc>
      </w:tr>
      <w:tr w:rsidR="00374F37" w14:paraId="451BD6EF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A53B7DB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5.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F45F2F9" w14:textId="264BC939" w:rsidR="00F47189" w:rsidRDefault="00000000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Epiiduuring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diagnooside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ja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tekitajate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seosed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(https://smjira.sm.ee/browse/NAKIS2-778)</w:t>
            </w:r>
          </w:p>
          <w:p w14:paraId="15D3BE41" w14:textId="77777777" w:rsidR="00374F37" w:rsidRDefault="00000000">
            <w:pPr>
              <w:widowControl w:val="0"/>
              <w:numPr>
                <w:ilvl w:val="0"/>
                <w:numId w:val="4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t>Diagnooside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Tekitajate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valik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vormil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ning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nende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vastavus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(https://smjira.sm.ee/browse/NAKIS2-417)</w:t>
            </w:r>
          </w:p>
          <w:p w14:paraId="7736821A" w14:textId="77777777" w:rsidR="00374F37" w:rsidRDefault="00000000">
            <w:pPr>
              <w:widowControl w:val="0"/>
              <w:numPr>
                <w:ilvl w:val="0"/>
                <w:numId w:val="4"/>
              </w:numPr>
              <w:spacing w:before="0"/>
              <w:rPr>
                <w:rFonts w:ascii="Arial" w:eastAsia="Arial" w:hAnsi="Arial" w:cs="Arial"/>
                <w:color w:val="4E5770"/>
              </w:rPr>
            </w:pPr>
            <w:proofErr w:type="spellStart"/>
            <w:r>
              <w:rPr>
                <w:rFonts w:ascii="Arial" w:eastAsia="Arial" w:hAnsi="Arial" w:cs="Arial"/>
                <w:color w:val="4E5770"/>
              </w:rPr>
              <w:lastRenderedPageBreak/>
              <w:t>Epiiduuringu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küsimuste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kuvamine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vastavalt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valitud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E5770"/>
              </w:rPr>
              <w:t>diagnoosile</w:t>
            </w:r>
            <w:proofErr w:type="spellEnd"/>
            <w:r>
              <w:rPr>
                <w:rFonts w:ascii="Arial" w:eastAsia="Arial" w:hAnsi="Arial" w:cs="Arial"/>
                <w:color w:val="4E5770"/>
              </w:rPr>
              <w:t xml:space="preserve"> (https://smjira.sm.ee/browse/NAKIS2-418)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012A0C05" w14:textId="6096C39A" w:rsidR="00374F37" w:rsidRDefault="00F47189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lastRenderedPageBreak/>
              <w:t>104</w:t>
            </w:r>
          </w:p>
        </w:tc>
      </w:tr>
    </w:tbl>
    <w:p w14:paraId="581174BA" w14:textId="77777777" w:rsidR="00374F37" w:rsidRDefault="00374F37">
      <w:pPr>
        <w:widowControl w:val="0"/>
        <w:spacing w:before="0" w:line="240" w:lineRule="auto"/>
        <w:ind w:left="720"/>
        <w:jc w:val="center"/>
        <w:rPr>
          <w:rFonts w:ascii="Poppins" w:eastAsia="Poppins" w:hAnsi="Poppins" w:cs="Poppins"/>
          <w:color w:val="4E5770"/>
        </w:rPr>
      </w:pPr>
    </w:p>
    <w:p w14:paraId="30B7EA13" w14:textId="4D865E03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 xml:space="preserve">Maht </w:t>
      </w:r>
      <w:proofErr w:type="spellStart"/>
      <w:r>
        <w:rPr>
          <w:rFonts w:ascii="Poppins" w:eastAsia="Poppins" w:hAnsi="Poppins" w:cs="Poppins"/>
          <w:color w:val="4E5770"/>
        </w:rPr>
        <w:t>kokku</w:t>
      </w:r>
      <w:proofErr w:type="spellEnd"/>
      <w:r>
        <w:rPr>
          <w:rFonts w:ascii="Poppins" w:eastAsia="Poppins" w:hAnsi="Poppins" w:cs="Poppins"/>
          <w:color w:val="4E5770"/>
        </w:rPr>
        <w:t>: 4</w:t>
      </w:r>
      <w:r w:rsidR="00F47189">
        <w:rPr>
          <w:rFonts w:ascii="Poppins" w:eastAsia="Poppins" w:hAnsi="Poppins" w:cs="Poppins"/>
          <w:color w:val="4E5770"/>
        </w:rPr>
        <w:t>82</w:t>
      </w:r>
      <w:r>
        <w:rPr>
          <w:rFonts w:ascii="Poppins" w:eastAsia="Poppins" w:hAnsi="Poppins" w:cs="Poppins"/>
          <w:color w:val="4E5770"/>
        </w:rPr>
        <w:t xml:space="preserve"> h </w:t>
      </w:r>
    </w:p>
    <w:p w14:paraId="1A9BA0F7" w14:textId="77777777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proofErr w:type="spellStart"/>
      <w:r>
        <w:rPr>
          <w:rFonts w:ascii="Poppins" w:eastAsia="Poppins" w:hAnsi="Poppins" w:cs="Poppins"/>
          <w:color w:val="4E5770"/>
        </w:rPr>
        <w:t>Tunnihind</w:t>
      </w:r>
      <w:proofErr w:type="spellEnd"/>
      <w:r>
        <w:rPr>
          <w:rFonts w:ascii="Poppins" w:eastAsia="Poppins" w:hAnsi="Poppins" w:cs="Poppins"/>
          <w:color w:val="4E5770"/>
        </w:rPr>
        <w:t xml:space="preserve"> (</w:t>
      </w:r>
      <w:proofErr w:type="spellStart"/>
      <w:r>
        <w:rPr>
          <w:rFonts w:ascii="Poppins" w:eastAsia="Poppins" w:hAnsi="Poppins" w:cs="Poppins"/>
          <w:color w:val="4E5770"/>
        </w:rPr>
        <w:t>käibemaksuta</w:t>
      </w:r>
      <w:proofErr w:type="spellEnd"/>
      <w:r>
        <w:rPr>
          <w:rFonts w:ascii="Poppins" w:eastAsia="Poppins" w:hAnsi="Poppins" w:cs="Poppins"/>
          <w:color w:val="4E5770"/>
        </w:rPr>
        <w:t>): 51.69 €</w:t>
      </w:r>
    </w:p>
    <w:p w14:paraId="5F7AD0D6" w14:textId="231E6F50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proofErr w:type="spellStart"/>
      <w:r>
        <w:rPr>
          <w:rFonts w:ascii="Poppins" w:eastAsia="Poppins" w:hAnsi="Poppins" w:cs="Poppins"/>
          <w:color w:val="4E5770"/>
        </w:rPr>
        <w:t>Kokku</w:t>
      </w:r>
      <w:proofErr w:type="spellEnd"/>
      <w:r>
        <w:rPr>
          <w:rFonts w:ascii="Poppins" w:eastAsia="Poppins" w:hAnsi="Poppins" w:cs="Poppins"/>
          <w:color w:val="4E5770"/>
        </w:rPr>
        <w:t xml:space="preserve"> </w:t>
      </w:r>
      <w:proofErr w:type="spellStart"/>
      <w:r>
        <w:rPr>
          <w:rFonts w:ascii="Poppins" w:eastAsia="Poppins" w:hAnsi="Poppins" w:cs="Poppins"/>
          <w:color w:val="4E5770"/>
        </w:rPr>
        <w:t>käibemaksuta</w:t>
      </w:r>
      <w:proofErr w:type="spellEnd"/>
      <w:r>
        <w:rPr>
          <w:rFonts w:ascii="Poppins" w:eastAsia="Poppins" w:hAnsi="Poppins" w:cs="Poppins"/>
          <w:color w:val="4E5770"/>
        </w:rPr>
        <w:t>: 24</w:t>
      </w:r>
      <w:r w:rsidR="00F47189">
        <w:rPr>
          <w:rFonts w:ascii="Poppins" w:eastAsia="Poppins" w:hAnsi="Poppins" w:cs="Poppins"/>
          <w:color w:val="4E5770"/>
        </w:rPr>
        <w:t>914</w:t>
      </w:r>
      <w:r>
        <w:rPr>
          <w:rFonts w:ascii="Poppins" w:eastAsia="Poppins" w:hAnsi="Poppins" w:cs="Poppins"/>
          <w:color w:val="4E5770"/>
        </w:rPr>
        <w:t>.</w:t>
      </w:r>
      <w:r w:rsidR="00F47189">
        <w:rPr>
          <w:rFonts w:ascii="Poppins" w:eastAsia="Poppins" w:hAnsi="Poppins" w:cs="Poppins"/>
          <w:color w:val="4E5770"/>
        </w:rPr>
        <w:t>58</w:t>
      </w:r>
      <w:r>
        <w:rPr>
          <w:rFonts w:ascii="Poppins" w:eastAsia="Poppins" w:hAnsi="Poppins" w:cs="Poppins"/>
          <w:color w:val="4E5770"/>
        </w:rPr>
        <w:t xml:space="preserve"> €</w:t>
      </w:r>
    </w:p>
    <w:p w14:paraId="05AA88EC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7A537DC7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700D3666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45ECD1AD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2934C5F9" w14:textId="77777777" w:rsidR="00374F37" w:rsidRDefault="00374F37">
      <w:pPr>
        <w:rPr>
          <w:rFonts w:ascii="Poppins SemiBold" w:eastAsia="Poppins SemiBold" w:hAnsi="Poppins SemiBold" w:cs="Poppins SemiBold"/>
          <w:color w:val="19397A"/>
        </w:rPr>
      </w:pPr>
    </w:p>
    <w:p w14:paraId="689B990D" w14:textId="77777777" w:rsidR="00374F37" w:rsidRDefault="00374F37">
      <w:pPr>
        <w:rPr>
          <w:rFonts w:ascii="Poppins SemiBold" w:eastAsia="Poppins SemiBold" w:hAnsi="Poppins SemiBold" w:cs="Poppins SemiBold"/>
          <w:color w:val="19397A"/>
        </w:rPr>
      </w:pPr>
    </w:p>
    <w:p w14:paraId="344B7F62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sectPr w:rsidR="00374F37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" w:right="1440" w:bottom="777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7D247" w14:textId="77777777" w:rsidR="004B4854" w:rsidRDefault="004B4854">
      <w:pPr>
        <w:spacing w:before="0" w:line="240" w:lineRule="auto"/>
      </w:pPr>
      <w:r>
        <w:separator/>
      </w:r>
    </w:p>
  </w:endnote>
  <w:endnote w:type="continuationSeparator" w:id="0">
    <w:p w14:paraId="1512F17E" w14:textId="77777777" w:rsidR="004B4854" w:rsidRDefault="004B485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34948A8B-D4DD-4C5A-B71E-F52D8A9909C3}"/>
    <w:embedBold r:id="rId2" w:fontKey="{E1A7DD5F-D267-4B7D-88C3-8145EB85DABC}"/>
    <w:embedItalic r:id="rId3" w:fontKey="{5E39B112-500C-4E8E-9C53-B14C3E0B7521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973B171A-AF32-4A81-BE88-DC53C8310FBF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5" w:fontKey="{70D4AC18-4694-4ABC-9DD9-E3E1567F57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425E6103-2531-44C7-ABE8-D137B8975835}"/>
    <w:embedItalic r:id="rId7" w:fontKey="{3EDCB76F-DA2B-4E5C-9BEB-7AAFDEA331D6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A4DDE5D3-090B-4405-9F53-DD8A43E24679}"/>
    <w:embedBold r:id="rId9" w:fontKey="{C6DCC9D6-3BCA-46F5-B848-AFC8705E3F26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0" w:fontKey="{42264E34-A63D-4A22-84DC-AE203D8699A8}"/>
    <w:embedBold r:id="rId11" w:fontKey="{255F570C-A15B-499A-876D-85FC238DE8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FEF6E29-A4A2-4882-BCF6-12E074524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00491F0-097D-472F-92B6-284027E13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62A3A" w14:textId="77777777" w:rsidR="00374F37" w:rsidRDefault="00000000">
    <w:pPr>
      <w:jc w:val="center"/>
      <w:rPr>
        <w:color w:val="0045CF"/>
      </w:rPr>
    </w:pPr>
    <w:r>
      <w:rPr>
        <w:noProof/>
      </w:rPr>
      <mc:AlternateContent>
        <mc:Choice Requires="wpg">
          <w:drawing>
            <wp:inline distT="0" distB="0" distL="0" distR="0" wp14:anchorId="3E536A37" wp14:editId="211E92A1">
              <wp:extent cx="5972175" cy="47625"/>
              <wp:effectExtent l="0" t="0" r="0" b="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4200" y="377046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EBEB61" w14:textId="77777777" w:rsidR="00374F37" w:rsidRDefault="00374F37">
                          <w:pPr>
                            <w:spacing w:before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972175" cy="47625"/>
              <wp:effectExtent b="0" l="0" r="0" t="0"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175" cy="476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tbl>
    <w:tblPr>
      <w:tblStyle w:val="ab"/>
      <w:tblW w:w="9254" w:type="dxa"/>
      <w:jc w:val="center"/>
      <w:tblLayout w:type="fixed"/>
      <w:tblLook w:val="0600" w:firstRow="0" w:lastRow="0" w:firstColumn="0" w:lastColumn="0" w:noHBand="1" w:noVBand="1"/>
    </w:tblPr>
    <w:tblGrid>
      <w:gridCol w:w="4934"/>
      <w:gridCol w:w="4320"/>
    </w:tblGrid>
    <w:tr w:rsidR="00374F37" w14:paraId="3E278B02" w14:textId="77777777">
      <w:trPr>
        <w:jc w:val="center"/>
      </w:trPr>
      <w:tc>
        <w:tcPr>
          <w:tcW w:w="4934" w:type="dxa"/>
          <w:vAlign w:val="center"/>
        </w:tcPr>
        <w:p w14:paraId="38AEB41C" w14:textId="77777777" w:rsidR="00374F37" w:rsidRDefault="00000000">
          <w:pPr>
            <w:widowControl w:val="0"/>
            <w:spacing w:before="0" w:line="240" w:lineRule="auto"/>
            <w:rPr>
              <w:rFonts w:ascii="Poppins" w:eastAsia="Poppins" w:hAnsi="Poppins" w:cs="Poppins"/>
              <w:color w:val="4E5770"/>
              <w:sz w:val="18"/>
              <w:szCs w:val="18"/>
            </w:rPr>
          </w:pPr>
          <w:proofErr w:type="spellStart"/>
          <w:r>
            <w:rPr>
              <w:rFonts w:ascii="Poppins" w:eastAsia="Poppins" w:hAnsi="Poppins" w:cs="Poppins"/>
              <w:color w:val="4E5770"/>
              <w:sz w:val="18"/>
              <w:szCs w:val="18"/>
            </w:rPr>
            <w:t>Dolm</w:t>
          </w:r>
          <w:proofErr w:type="spellEnd"/>
          <w:r>
            <w:rPr>
              <w:rFonts w:ascii="Poppins" w:eastAsia="Poppins" w:hAnsi="Poppins" w:cs="Poppins"/>
              <w:color w:val="4E5770"/>
              <w:sz w:val="18"/>
              <w:szCs w:val="18"/>
            </w:rPr>
            <w:t xml:space="preserve"> IT | </w:t>
          </w:r>
          <w:proofErr w:type="spellStart"/>
          <w:r>
            <w:rPr>
              <w:rFonts w:ascii="Poppins" w:eastAsia="Poppins" w:hAnsi="Poppins" w:cs="Poppins"/>
              <w:color w:val="4E5770"/>
              <w:sz w:val="18"/>
              <w:szCs w:val="18"/>
            </w:rPr>
            <w:t>pakkumine</w:t>
          </w:r>
          <w:proofErr w:type="spellEnd"/>
        </w:p>
      </w:tc>
      <w:tc>
        <w:tcPr>
          <w:tcW w:w="4320" w:type="dxa"/>
          <w:vAlign w:val="center"/>
        </w:tcPr>
        <w:p w14:paraId="21406320" w14:textId="77777777" w:rsidR="00374F37" w:rsidRDefault="00000000">
          <w:pPr>
            <w:widowControl w:val="0"/>
            <w:spacing w:before="0" w:line="240" w:lineRule="auto"/>
            <w:jc w:val="right"/>
            <w:rPr>
              <w:color w:val="4E5770"/>
              <w:sz w:val="18"/>
              <w:szCs w:val="18"/>
            </w:rPr>
          </w:pPr>
          <w:r>
            <w:rPr>
              <w:color w:val="4E5770"/>
              <w:sz w:val="18"/>
              <w:szCs w:val="18"/>
            </w:rPr>
            <w:fldChar w:fldCharType="begin"/>
          </w:r>
          <w:r>
            <w:rPr>
              <w:color w:val="4E5770"/>
              <w:sz w:val="18"/>
              <w:szCs w:val="18"/>
            </w:rPr>
            <w:instrText>PAGE</w:instrText>
          </w:r>
          <w:r>
            <w:rPr>
              <w:color w:val="4E5770"/>
              <w:sz w:val="18"/>
              <w:szCs w:val="18"/>
            </w:rPr>
            <w:fldChar w:fldCharType="separate"/>
          </w:r>
          <w:r w:rsidR="000E4242">
            <w:rPr>
              <w:noProof/>
              <w:color w:val="4E5770"/>
              <w:sz w:val="18"/>
              <w:szCs w:val="18"/>
            </w:rPr>
            <w:t>2</w:t>
          </w:r>
          <w:r>
            <w:rPr>
              <w:color w:val="4E5770"/>
              <w:sz w:val="18"/>
              <w:szCs w:val="18"/>
            </w:rPr>
            <w:fldChar w:fldCharType="end"/>
          </w:r>
        </w:p>
      </w:tc>
    </w:tr>
  </w:tbl>
  <w:p w14:paraId="0E0C910A" w14:textId="77777777" w:rsidR="00374F37" w:rsidRDefault="00374F37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E4DF9" w14:textId="77777777" w:rsidR="00374F37" w:rsidRDefault="00374F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1030B" w14:textId="77777777" w:rsidR="004B4854" w:rsidRDefault="004B4854">
      <w:pPr>
        <w:spacing w:before="0" w:line="240" w:lineRule="auto"/>
      </w:pPr>
      <w:r>
        <w:separator/>
      </w:r>
    </w:p>
  </w:footnote>
  <w:footnote w:type="continuationSeparator" w:id="0">
    <w:p w14:paraId="44D3BA64" w14:textId="77777777" w:rsidR="004B4854" w:rsidRDefault="004B485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DA8E4" w14:textId="77777777" w:rsidR="00374F37" w:rsidRDefault="00374F37">
    <w:pPr>
      <w:pStyle w:val="Subtitle"/>
    </w:pPr>
    <w:bookmarkStart w:id="4" w:name="_heading=h.1t3h5sf" w:colFirst="0" w:colLast="0"/>
    <w:bookmarkEnd w:id="4"/>
  </w:p>
  <w:tbl>
    <w:tblPr>
      <w:tblStyle w:val="aa"/>
      <w:tblW w:w="9359" w:type="dxa"/>
      <w:jc w:val="right"/>
      <w:tblLayout w:type="fixed"/>
      <w:tblLook w:val="0600" w:firstRow="0" w:lastRow="0" w:firstColumn="0" w:lastColumn="0" w:noHBand="1" w:noVBand="1"/>
    </w:tblPr>
    <w:tblGrid>
      <w:gridCol w:w="4680"/>
      <w:gridCol w:w="4679"/>
    </w:tblGrid>
    <w:tr w:rsidR="00374F37" w14:paraId="33D94912" w14:textId="77777777">
      <w:trPr>
        <w:trHeight w:val="840"/>
        <w:jc w:val="right"/>
      </w:trPr>
      <w:tc>
        <w:tcPr>
          <w:tcW w:w="4680" w:type="dxa"/>
          <w:tcBorders>
            <w:bottom w:val="single" w:sz="24" w:space="0" w:color="19397A"/>
          </w:tcBorders>
        </w:tcPr>
        <w:p w14:paraId="3CE528D7" w14:textId="77777777" w:rsidR="00374F37" w:rsidRDefault="00000000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2CA6C60" wp14:editId="7AAC4802">
                <wp:extent cx="1200150" cy="285750"/>
                <wp:effectExtent l="0" t="0" r="0" b="0"/>
                <wp:docPr id="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9" w:type="dxa"/>
          <w:tcBorders>
            <w:bottom w:val="single" w:sz="24" w:space="0" w:color="0045CF"/>
          </w:tcBorders>
        </w:tcPr>
        <w:p w14:paraId="3E5C9D3E" w14:textId="77777777" w:rsidR="00374F37" w:rsidRDefault="00374F37">
          <w:pPr>
            <w:widowControl w:val="0"/>
            <w:spacing w:before="0" w:line="240" w:lineRule="auto"/>
            <w:rPr>
              <w:color w:val="000000"/>
              <w:sz w:val="18"/>
              <w:szCs w:val="18"/>
            </w:rPr>
          </w:pPr>
        </w:p>
        <w:p w14:paraId="020924E6" w14:textId="77777777" w:rsidR="00374F37" w:rsidRDefault="00000000">
          <w:pPr>
            <w:widowControl w:val="0"/>
            <w:spacing w:before="0" w:line="240" w:lineRule="auto"/>
            <w:jc w:val="right"/>
            <w:rPr>
              <w:rFonts w:ascii="Poppins" w:eastAsia="Poppins" w:hAnsi="Poppins" w:cs="Poppins"/>
              <w:color w:val="4E5770"/>
              <w:sz w:val="16"/>
              <w:szCs w:val="16"/>
            </w:rPr>
          </w:pPr>
          <w:r>
            <w:rPr>
              <w:rFonts w:ascii="Poppins" w:eastAsia="Poppins" w:hAnsi="Poppins" w:cs="Poppins"/>
              <w:color w:val="4E5770"/>
              <w:sz w:val="16"/>
              <w:szCs w:val="16"/>
            </w:rPr>
            <w:t xml:space="preserve">www.dolmit.com </w:t>
          </w:r>
        </w:p>
      </w:tc>
    </w:tr>
  </w:tbl>
  <w:p w14:paraId="31D51641" w14:textId="77777777" w:rsidR="00374F37" w:rsidRDefault="00374F37">
    <w:pPr>
      <w:pStyle w:val="Subtitle"/>
    </w:pPr>
    <w:bookmarkStart w:id="5" w:name="_heading=h.4d34og8" w:colFirst="0" w:colLast="0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042AF" w14:textId="77777777" w:rsidR="00374F37" w:rsidRDefault="00374F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E2F31"/>
    <w:multiLevelType w:val="multilevel"/>
    <w:tmpl w:val="47584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765D05"/>
    <w:multiLevelType w:val="multilevel"/>
    <w:tmpl w:val="AA74A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99171E"/>
    <w:multiLevelType w:val="multilevel"/>
    <w:tmpl w:val="40E85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600921"/>
    <w:multiLevelType w:val="multilevel"/>
    <w:tmpl w:val="ECA65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746D38"/>
    <w:multiLevelType w:val="multilevel"/>
    <w:tmpl w:val="8BD0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2970748">
    <w:abstractNumId w:val="4"/>
  </w:num>
  <w:num w:numId="2" w16cid:durableId="1379017221">
    <w:abstractNumId w:val="2"/>
  </w:num>
  <w:num w:numId="3" w16cid:durableId="84808675">
    <w:abstractNumId w:val="1"/>
  </w:num>
  <w:num w:numId="4" w16cid:durableId="2028873091">
    <w:abstractNumId w:val="0"/>
  </w:num>
  <w:num w:numId="5" w16cid:durableId="1989288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F37"/>
    <w:rsid w:val="000E4242"/>
    <w:rsid w:val="001A2B92"/>
    <w:rsid w:val="00374F37"/>
    <w:rsid w:val="004B4854"/>
    <w:rsid w:val="006558EA"/>
    <w:rsid w:val="0099179D"/>
    <w:rsid w:val="00B24353"/>
    <w:rsid w:val="00F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7D67"/>
  <w15:docId w15:val="{479D5CF4-A26D-4DD0-9BE5-587DFBE8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="Titillium Web" w:hAnsi="Titillium Web" w:cs="Titillium Web"/>
        <w:color w:val="434343"/>
        <w:sz w:val="24"/>
        <w:szCs w:val="24"/>
        <w:lang w:val="en-US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oppins SemiBold" w:eastAsia="Poppins SemiBold" w:hAnsi="Poppins SemiBold" w:cs="Poppins SemiBold"/>
      <w:color w:val="19397A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color w:val="1DCB8B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oppins" w:eastAsia="Poppins" w:hAnsi="Poppins" w:cs="Poppins"/>
      <w:b/>
      <w:color w:val="19397A"/>
      <w:sz w:val="60"/>
      <w:szCs w:val="60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47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mjira.sm.ee/browse/NAKIS2-9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jira.sm.ee/browse/NAKIS2-62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mjira.sm.ee/browse/NAKIS2-5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mjira.sm.ee/browse/NAKIS2-58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H0Eo1YhFDE0fEcHRmiGP//jcw==">CgMxLjAyCGguZ2pkZ3hzMg5oLnV6bnBtM3c3OWVqbzIOaC52OTdoZTc3eHl1bjkyCWguM2R5NnZrbTIJaC4xdDNoNXNmMgloLjRkMzRvZzg4AHIhMUt6dng4UGptenNDSWtUM0ZXZ3d2MVlJZmdiSFdHa2gx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Birgith Abel</cp:lastModifiedBy>
  <cp:revision>4</cp:revision>
  <dcterms:created xsi:type="dcterms:W3CDTF">2022-08-02T06:50:00Z</dcterms:created>
  <dcterms:modified xsi:type="dcterms:W3CDTF">2025-10-22T07:44:00Z</dcterms:modified>
</cp:coreProperties>
</file>